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6F" w:rsidRDefault="00AB1A6F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B1A6F" w:rsidRDefault="00AB1A6F">
      <w:pPr>
        <w:pStyle w:val="ConsPlusNormal"/>
        <w:outlineLvl w:val="0"/>
      </w:pPr>
    </w:p>
    <w:p w:rsidR="00AB1A6F" w:rsidRDefault="00AB1A6F">
      <w:pPr>
        <w:pStyle w:val="ConsPlusTitle"/>
        <w:jc w:val="center"/>
        <w:outlineLvl w:val="0"/>
      </w:pPr>
      <w:r>
        <w:t>ГЛАВА РЕСПУБЛИКИ КОМИ</w:t>
      </w:r>
    </w:p>
    <w:p w:rsidR="00AB1A6F" w:rsidRDefault="00AB1A6F">
      <w:pPr>
        <w:pStyle w:val="ConsPlusTitle"/>
        <w:jc w:val="center"/>
      </w:pPr>
    </w:p>
    <w:p w:rsidR="00AB1A6F" w:rsidRDefault="00AB1A6F">
      <w:pPr>
        <w:pStyle w:val="ConsPlusTitle"/>
        <w:jc w:val="center"/>
      </w:pPr>
      <w:r>
        <w:t>УКАЗ</w:t>
      </w:r>
    </w:p>
    <w:p w:rsidR="00AB1A6F" w:rsidRDefault="00AB1A6F">
      <w:pPr>
        <w:pStyle w:val="ConsPlusTitle"/>
        <w:jc w:val="center"/>
      </w:pPr>
      <w:r>
        <w:t>от 9 сентября 2010 г. N 130</w:t>
      </w:r>
    </w:p>
    <w:p w:rsidR="00AB1A6F" w:rsidRDefault="00AB1A6F">
      <w:pPr>
        <w:pStyle w:val="ConsPlusTitle"/>
        <w:jc w:val="center"/>
      </w:pPr>
    </w:p>
    <w:p w:rsidR="00AB1A6F" w:rsidRDefault="00AB1A6F">
      <w:pPr>
        <w:pStyle w:val="ConsPlusTitle"/>
        <w:jc w:val="center"/>
      </w:pPr>
      <w:r>
        <w:t>О МЕРАХ ПО РЕАЛИЗАЦИИ ОТДЕЛЬНЫХ ПОЛОЖЕНИЙ</w:t>
      </w:r>
    </w:p>
    <w:p w:rsidR="00AB1A6F" w:rsidRDefault="00AB1A6F">
      <w:pPr>
        <w:pStyle w:val="ConsPlusTitle"/>
        <w:jc w:val="center"/>
      </w:pPr>
      <w:r>
        <w:t>ФЕДЕРАЛЬНОГО ЗАКОНОДАТЕЛЬСТВА О ПРОТИВОДЕЙСТВИИ КОРРУПЦИИ</w:t>
      </w:r>
    </w:p>
    <w:p w:rsidR="00AB1A6F" w:rsidRDefault="00AB1A6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B1A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A6F" w:rsidRDefault="00AB1A6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A6F" w:rsidRDefault="00AB1A6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1A6F" w:rsidRDefault="00AB1A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1A6F" w:rsidRDefault="00AB1A6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Главы РК от 06.07.2012 </w:t>
            </w:r>
            <w:hyperlink r:id="rId6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B1A6F" w:rsidRDefault="00AB1A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31.08.2012 </w:t>
            </w:r>
            <w:hyperlink r:id="rId7">
              <w:r>
                <w:rPr>
                  <w:color w:val="0000FF"/>
                </w:rPr>
                <w:t>N 108</w:t>
              </w:r>
            </w:hyperlink>
            <w:r>
              <w:rPr>
                <w:color w:val="392C69"/>
              </w:rPr>
              <w:t xml:space="preserve">, от 01.06.2015 </w:t>
            </w:r>
            <w:hyperlink r:id="rId8">
              <w:r>
                <w:rPr>
                  <w:color w:val="0000FF"/>
                </w:rPr>
                <w:t>N 61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A6F" w:rsidRDefault="00AB1A6F">
            <w:pPr>
              <w:pStyle w:val="ConsPlusNormal"/>
            </w:pPr>
          </w:p>
        </w:tc>
      </w:tr>
    </w:tbl>
    <w:p w:rsidR="00AB1A6F" w:rsidRDefault="00AB1A6F">
      <w:pPr>
        <w:pStyle w:val="ConsPlusNormal"/>
        <w:jc w:val="center"/>
      </w:pPr>
    </w:p>
    <w:p w:rsidR="00AB1A6F" w:rsidRDefault="00AB1A6F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"О противодействии коррупции", </w:t>
      </w:r>
      <w:hyperlink r:id="rId10">
        <w:r>
          <w:rPr>
            <w:color w:val="0000FF"/>
          </w:rPr>
          <w:t>Указом</w:t>
        </w:r>
      </w:hyperlink>
      <w:r>
        <w:t xml:space="preserve">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hyperlink r:id="rId11">
        <w:r>
          <w:rPr>
            <w:color w:val="0000FF"/>
          </w:rPr>
          <w:t>Указом</w:t>
        </w:r>
      </w:hyperlink>
      <w:r>
        <w:t xml:space="preserve"> Президента Российской Федерации от 21 июля 2010 г. N 925 "О мерах по реализации отдельных положений Федерального закона "О противодействии коррупции" постановляю:</w:t>
      </w:r>
      <w:proofErr w:type="gramEnd"/>
    </w:p>
    <w:p w:rsidR="00AB1A6F" w:rsidRDefault="00AB1A6F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Установить, что гражданин Российской Федерации, замещавший должность государственной гражданской службы Республики Коми, включенную в </w:t>
      </w:r>
      <w:hyperlink r:id="rId12">
        <w:r>
          <w:rPr>
            <w:color w:val="0000FF"/>
          </w:rPr>
          <w:t>раздел I</w:t>
        </w:r>
      </w:hyperlink>
      <w:r>
        <w:t xml:space="preserve"> перечня должностей государственной гражданской службы Республики Коми, при замещении которых государственные гражданские служащие Республики Коми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  <w:r>
        <w:t xml:space="preserve">, </w:t>
      </w:r>
      <w:proofErr w:type="gramStart"/>
      <w:r>
        <w:t>утвержденного Указом Главы Республики Коми от 28 августа 2009 г. N 99, или должность государственной гражданской службы Республики Коми, включенную в перечень должностей государственной гражданской службы Республики Коми, при замещении которых государственные гражданские служащие Республики Коми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</w:t>
      </w:r>
      <w:proofErr w:type="gramEnd"/>
      <w:r>
        <w:t xml:space="preserve"> супруги (супруга) и несовершеннолетних детей, утвержденный руководителем органа государственной власти Республики Коми, государственного органа Республики Коми в соответствии с </w:t>
      </w:r>
      <w:hyperlink r:id="rId13">
        <w:r>
          <w:rPr>
            <w:color w:val="0000FF"/>
          </w:rPr>
          <w:t>разделом II</w:t>
        </w:r>
      </w:hyperlink>
      <w:r>
        <w:t xml:space="preserve"> перечня, утвержденного Указом Главы Республики Коми от 28 августа 2009 г. N 99, в течение двух лет со дня увольнения с государственной гражданской службы Республики Коми:</w:t>
      </w:r>
    </w:p>
    <w:p w:rsidR="00AB1A6F" w:rsidRDefault="00AB1A6F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Указа</w:t>
        </w:r>
      </w:hyperlink>
      <w:r>
        <w:t xml:space="preserve"> Главы РК от 01.06.2015 N 61)</w:t>
      </w:r>
    </w:p>
    <w:p w:rsidR="00AB1A6F" w:rsidRDefault="00AB1A6F">
      <w:pPr>
        <w:pStyle w:val="ConsPlusNormal"/>
        <w:spacing w:before="220"/>
        <w:ind w:firstLine="540"/>
        <w:jc w:val="both"/>
      </w:pPr>
      <w:bookmarkStart w:id="0" w:name="P15"/>
      <w:bookmarkEnd w:id="0"/>
      <w:proofErr w:type="gramStart"/>
      <w:r>
        <w:t>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(служебные) обязанности государственного гражданского служащего Республики Коми, с согласия соответствующей комиссии по соблюдению требований</w:t>
      </w:r>
      <w:proofErr w:type="gramEnd"/>
      <w:r>
        <w:t xml:space="preserve"> к служебному поведению государственных гражданских служащих Республики Коми и урегулированию конфликта интересов, которое дается в порядке, установленном </w:t>
      </w:r>
      <w:hyperlink r:id="rId15">
        <w:r>
          <w:rPr>
            <w:color w:val="0000FF"/>
          </w:rPr>
          <w:t>Положением</w:t>
        </w:r>
      </w:hyperlink>
      <w:r>
        <w:t xml:space="preserve"> о комиссиях по соблюдению требований к служебному поведению государственных гражданских служащих Республики Коми и урегулированию конфликта интересов, утвержденным Указом Главы Республики Коми от 26 августа 2010 г. N 120;</w:t>
      </w:r>
    </w:p>
    <w:p w:rsidR="00AB1A6F" w:rsidRDefault="00AB1A6F">
      <w:pPr>
        <w:pStyle w:val="ConsPlusNormal"/>
        <w:jc w:val="both"/>
      </w:pPr>
      <w:r>
        <w:t xml:space="preserve">(пп. "а" в ред. </w:t>
      </w:r>
      <w:hyperlink r:id="rId16">
        <w:r>
          <w:rPr>
            <w:color w:val="0000FF"/>
          </w:rPr>
          <w:t>Указа</w:t>
        </w:r>
      </w:hyperlink>
      <w:r>
        <w:t xml:space="preserve"> Главы РК от 31.08.2012 N 108)</w:t>
      </w:r>
    </w:p>
    <w:p w:rsidR="00AB1A6F" w:rsidRDefault="00AB1A6F">
      <w:pPr>
        <w:pStyle w:val="ConsPlusNormal"/>
        <w:spacing w:before="220"/>
        <w:ind w:firstLine="540"/>
        <w:jc w:val="both"/>
      </w:pPr>
      <w:r>
        <w:t xml:space="preserve">б) обязан при заключении трудовых договоров и (или) гражданско-правовых договоров в </w:t>
      </w:r>
      <w:r>
        <w:lastRenderedPageBreak/>
        <w:t xml:space="preserve">случае, предусмотренном </w:t>
      </w:r>
      <w:hyperlink w:anchor="P15">
        <w:r>
          <w:rPr>
            <w:color w:val="0000FF"/>
          </w:rPr>
          <w:t>подпунктом "а"</w:t>
        </w:r>
      </w:hyperlink>
      <w:r>
        <w:t xml:space="preserve"> настоящего пункта, сообщать работодателю сведения о последнем месте государственной гражданской службы Республики Коми с соблюдением законодательства Российской Федерации о государственной тайне.</w:t>
      </w:r>
    </w:p>
    <w:p w:rsidR="00AB1A6F" w:rsidRDefault="00AB1A6F">
      <w:pPr>
        <w:pStyle w:val="ConsPlusNormal"/>
        <w:spacing w:before="220"/>
        <w:ind w:firstLine="540"/>
        <w:jc w:val="both"/>
      </w:pPr>
      <w:r>
        <w:t xml:space="preserve">2. Внести изменения в некоторые указы Главы Республики Коми по </w:t>
      </w:r>
      <w:hyperlink w:anchor="P32">
        <w:r>
          <w:rPr>
            <w:color w:val="0000FF"/>
          </w:rPr>
          <w:t>перечню</w:t>
        </w:r>
      </w:hyperlink>
      <w:r>
        <w:t xml:space="preserve"> согласно приложению.</w:t>
      </w:r>
    </w:p>
    <w:p w:rsidR="00AB1A6F" w:rsidRDefault="00AB1A6F">
      <w:pPr>
        <w:pStyle w:val="ConsPlusNormal"/>
      </w:pPr>
    </w:p>
    <w:p w:rsidR="00AB1A6F" w:rsidRDefault="00AB1A6F">
      <w:pPr>
        <w:pStyle w:val="ConsPlusNormal"/>
        <w:jc w:val="right"/>
      </w:pPr>
      <w:r>
        <w:t>Глава Республики Коми</w:t>
      </w:r>
    </w:p>
    <w:p w:rsidR="00AB1A6F" w:rsidRDefault="00AB1A6F">
      <w:pPr>
        <w:pStyle w:val="ConsPlusNormal"/>
        <w:jc w:val="right"/>
      </w:pPr>
      <w:r>
        <w:t>В.ГАЙЗЕР</w:t>
      </w:r>
    </w:p>
    <w:p w:rsidR="00AB1A6F" w:rsidRDefault="00AB1A6F">
      <w:pPr>
        <w:pStyle w:val="ConsPlusNormal"/>
      </w:pPr>
    </w:p>
    <w:p w:rsidR="00AB1A6F" w:rsidRDefault="00AB1A6F">
      <w:pPr>
        <w:pStyle w:val="ConsPlusNormal"/>
      </w:pPr>
    </w:p>
    <w:p w:rsidR="00AB1A6F" w:rsidRDefault="00AB1A6F">
      <w:pPr>
        <w:pStyle w:val="ConsPlusNormal"/>
      </w:pPr>
    </w:p>
    <w:p w:rsidR="00AB1A6F" w:rsidRDefault="00AB1A6F">
      <w:pPr>
        <w:pStyle w:val="ConsPlusNormal"/>
      </w:pPr>
    </w:p>
    <w:p w:rsidR="00AB1A6F" w:rsidRDefault="00AB1A6F">
      <w:pPr>
        <w:pStyle w:val="ConsPlusNormal"/>
      </w:pPr>
    </w:p>
    <w:p w:rsidR="00AB1A6F" w:rsidRDefault="00AB1A6F">
      <w:pPr>
        <w:pStyle w:val="ConsPlusNormal"/>
        <w:jc w:val="right"/>
        <w:outlineLvl w:val="0"/>
      </w:pPr>
      <w:r>
        <w:t>Приложение</w:t>
      </w:r>
    </w:p>
    <w:p w:rsidR="00AB1A6F" w:rsidRDefault="00AB1A6F">
      <w:pPr>
        <w:pStyle w:val="ConsPlusNormal"/>
        <w:jc w:val="right"/>
      </w:pPr>
      <w:r>
        <w:t>к Указу</w:t>
      </w:r>
    </w:p>
    <w:p w:rsidR="00AB1A6F" w:rsidRDefault="00AB1A6F">
      <w:pPr>
        <w:pStyle w:val="ConsPlusNormal"/>
        <w:jc w:val="right"/>
      </w:pPr>
      <w:r>
        <w:t>Главы Республики Коми</w:t>
      </w:r>
    </w:p>
    <w:p w:rsidR="00AB1A6F" w:rsidRDefault="00AB1A6F">
      <w:pPr>
        <w:pStyle w:val="ConsPlusNormal"/>
        <w:jc w:val="right"/>
      </w:pPr>
      <w:r>
        <w:t>от 9 сентября 2010 г. N 130</w:t>
      </w:r>
    </w:p>
    <w:p w:rsidR="00AB1A6F" w:rsidRDefault="00AB1A6F">
      <w:pPr>
        <w:pStyle w:val="ConsPlusNormal"/>
        <w:jc w:val="center"/>
      </w:pPr>
    </w:p>
    <w:p w:rsidR="00AB1A6F" w:rsidRDefault="00AB1A6F">
      <w:pPr>
        <w:pStyle w:val="ConsPlusTitle"/>
        <w:jc w:val="center"/>
      </w:pPr>
      <w:bookmarkStart w:id="1" w:name="P32"/>
      <w:bookmarkEnd w:id="1"/>
      <w:r>
        <w:t>ПЕРЕЧЕНЬ</w:t>
      </w:r>
    </w:p>
    <w:p w:rsidR="00AB1A6F" w:rsidRDefault="00AB1A6F">
      <w:pPr>
        <w:pStyle w:val="ConsPlusTitle"/>
        <w:jc w:val="center"/>
      </w:pPr>
      <w:r>
        <w:t>ИЗМЕНЕНИЙ, КОТОРЫЕ ВНОСЯТСЯ В НЕКОТОРЫЕ УКАЗЫ</w:t>
      </w:r>
    </w:p>
    <w:p w:rsidR="00AB1A6F" w:rsidRDefault="00AB1A6F">
      <w:pPr>
        <w:pStyle w:val="ConsPlusTitle"/>
        <w:jc w:val="center"/>
      </w:pPr>
      <w:r>
        <w:t>ГЛАВЫ РЕСПУБЛИКИ КОМИ</w:t>
      </w:r>
    </w:p>
    <w:p w:rsidR="00AB1A6F" w:rsidRDefault="00AB1A6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B1A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A6F" w:rsidRDefault="00AB1A6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A6F" w:rsidRDefault="00AB1A6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1A6F" w:rsidRDefault="00AB1A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1A6F" w:rsidRDefault="00AB1A6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Главы РК от 06.07.2012 </w:t>
            </w:r>
            <w:hyperlink r:id="rId17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B1A6F" w:rsidRDefault="00AB1A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31.08.2012 </w:t>
            </w:r>
            <w:hyperlink r:id="rId18">
              <w:r>
                <w:rPr>
                  <w:color w:val="0000FF"/>
                </w:rPr>
                <w:t>N 108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A6F" w:rsidRDefault="00AB1A6F">
            <w:pPr>
              <w:pStyle w:val="ConsPlusNormal"/>
            </w:pPr>
          </w:p>
        </w:tc>
      </w:tr>
    </w:tbl>
    <w:p w:rsidR="00AB1A6F" w:rsidRDefault="00AB1A6F">
      <w:pPr>
        <w:pStyle w:val="ConsPlusNormal"/>
        <w:ind w:firstLine="540"/>
        <w:jc w:val="both"/>
      </w:pPr>
    </w:p>
    <w:p w:rsidR="00AB1A6F" w:rsidRDefault="00AB1A6F">
      <w:pPr>
        <w:pStyle w:val="ConsPlusNormal"/>
        <w:ind w:firstLine="540"/>
        <w:jc w:val="both"/>
      </w:pPr>
      <w:r>
        <w:t xml:space="preserve">1. Утратил силу. - </w:t>
      </w:r>
      <w:hyperlink r:id="rId19">
        <w:r>
          <w:rPr>
            <w:color w:val="0000FF"/>
          </w:rPr>
          <w:t>Указ</w:t>
        </w:r>
      </w:hyperlink>
      <w:r>
        <w:t xml:space="preserve"> Главы РК от 31.08.2012 N 108.</w:t>
      </w:r>
    </w:p>
    <w:p w:rsidR="00AB1A6F" w:rsidRDefault="00AB1A6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</w:t>
      </w:r>
      <w:hyperlink r:id="rId20">
        <w:r>
          <w:rPr>
            <w:color w:val="0000FF"/>
          </w:rPr>
          <w:t>Указе</w:t>
        </w:r>
      </w:hyperlink>
      <w:r>
        <w:t xml:space="preserve"> Главы Республики Коми от 21 декабря 2009 г. N 132 "О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Коми, и государственными гражданскими служащими Республики Коми, и соблюдения государственными гражданскими служащими Республики Коми требований к служебному поведению":</w:t>
      </w:r>
      <w:proofErr w:type="gramEnd"/>
    </w:p>
    <w:p w:rsidR="00AB1A6F" w:rsidRDefault="00AB1A6F">
      <w:pPr>
        <w:pStyle w:val="ConsPlusNormal"/>
        <w:spacing w:before="220"/>
        <w:ind w:firstLine="540"/>
        <w:jc w:val="both"/>
      </w:pPr>
      <w:r>
        <w:t xml:space="preserve">1) в </w:t>
      </w:r>
      <w:hyperlink r:id="rId21">
        <w:r>
          <w:rPr>
            <w:color w:val="0000FF"/>
          </w:rPr>
          <w:t>подпункте "з" пункта 3</w:t>
        </w:r>
      </w:hyperlink>
      <w:r>
        <w:t xml:space="preserve"> слова "в случае заключения ими трудового договора после ухода с государственной гражданской службы Республики Коми" заменить словами "при заключении ими после ухода с государственной гражданской службы Республики Коми трудового договора и (или) гражданско-правового договора в случаях, предусмотренных федеральными законами";</w:t>
      </w:r>
    </w:p>
    <w:p w:rsidR="00AB1A6F" w:rsidRDefault="00AB1A6F">
      <w:pPr>
        <w:pStyle w:val="ConsPlusNormal"/>
        <w:spacing w:before="220"/>
        <w:ind w:firstLine="540"/>
        <w:jc w:val="both"/>
      </w:pPr>
      <w:r>
        <w:t xml:space="preserve">2) утратил силу. - </w:t>
      </w:r>
      <w:hyperlink r:id="rId22">
        <w:r>
          <w:rPr>
            <w:color w:val="0000FF"/>
          </w:rPr>
          <w:t>Указ</w:t>
        </w:r>
      </w:hyperlink>
      <w:r>
        <w:t xml:space="preserve"> Главы РК от 31.08.2012 N 108.</w:t>
      </w:r>
    </w:p>
    <w:p w:rsidR="00AB1A6F" w:rsidRDefault="00AB1A6F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23">
        <w:r>
          <w:rPr>
            <w:color w:val="0000FF"/>
          </w:rPr>
          <w:t>Указ</w:t>
        </w:r>
      </w:hyperlink>
      <w:r>
        <w:t xml:space="preserve"> Главы РК от 06.07.2012 N 80.</w:t>
      </w:r>
    </w:p>
    <w:p w:rsidR="00AB1A6F" w:rsidRDefault="00AB1A6F">
      <w:pPr>
        <w:pStyle w:val="ConsPlusNormal"/>
      </w:pPr>
    </w:p>
    <w:p w:rsidR="00AB1A6F" w:rsidRDefault="00AB1A6F">
      <w:pPr>
        <w:pStyle w:val="ConsPlusNormal"/>
      </w:pPr>
    </w:p>
    <w:p w:rsidR="00AB1A6F" w:rsidRDefault="00AB1A6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4D6F" w:rsidRDefault="001F4D6F">
      <w:bookmarkStart w:id="2" w:name="_GoBack"/>
      <w:bookmarkEnd w:id="2"/>
    </w:p>
    <w:sectPr w:rsidR="001F4D6F" w:rsidSect="00742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A6F"/>
    <w:rsid w:val="001F4D6F"/>
    <w:rsid w:val="00AB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A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B1A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B1A6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A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B1A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B1A6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08E1A1E9BCCE42A2977CE95A2ED122CDFF29751FCC38F763D69293678C0EB12378F02EE45A274B848B5D3347BFFF261C297945973B08E0DAB9E61DrD70I" TargetMode="External"/><Relationship Id="rId13" Type="http://schemas.openxmlformats.org/officeDocument/2006/relationships/hyperlink" Target="consultantplus://offline/ref=C708E1A1E9BCCE42A2977CE95A2ED122CDFF29751FCC38F76BD19293678C0EB12378F02EE45A274B848B5D3647BFFF261C297945973B08E0DAB9E61DrD70I" TargetMode="External"/><Relationship Id="rId18" Type="http://schemas.openxmlformats.org/officeDocument/2006/relationships/hyperlink" Target="consultantplus://offline/ref=C708E1A1E9BCCE42A2977CE95A2ED122CDFF297519CC37F065DCCF996FD502B32477AF39E3132B4A848B5D3F4AE0FA330D7175438E2509FFC6BBE4r17C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708E1A1E9BCCE42A2977CE95A2ED122CDFF29751ACF37FA63DCCF996FD502B32477AF39E3132B4A848B5C324AE0FA330D7175438E2509FFC6BBE4r17CI" TargetMode="External"/><Relationship Id="rId7" Type="http://schemas.openxmlformats.org/officeDocument/2006/relationships/hyperlink" Target="consultantplus://offline/ref=C708E1A1E9BCCE42A2977CE95A2ED122CDFF297519CC37F065DCCF996FD502B32477AF39E3132B4A848B5D324AE0FA330D7175438E2509FFC6BBE4r17CI" TargetMode="External"/><Relationship Id="rId12" Type="http://schemas.openxmlformats.org/officeDocument/2006/relationships/hyperlink" Target="consultantplus://offline/ref=C708E1A1E9BCCE42A2977CE95A2ED122CDFF29751FCC38F76BD19293678C0EB12378F02EE45A274B848B5D3645BFFF261C297945973B08E0DAB9E61DrD70I" TargetMode="External"/><Relationship Id="rId17" Type="http://schemas.openxmlformats.org/officeDocument/2006/relationships/hyperlink" Target="consultantplus://offline/ref=C708E1A1E9BCCE42A2977CE95A2ED122CDFF29751CCD3CFA6AD09293678C0EB12378F02EE45A274B848B5D3748BFFF261C297945973B08E0DAB9E61DrD70I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708E1A1E9BCCE42A2977CE95A2ED122CDFF297519CC37F065DCCF996FD502B32477AF39E3132B4A848B5D314AE0FA330D7175438E2509FFC6BBE4r17CI" TargetMode="External"/><Relationship Id="rId20" Type="http://schemas.openxmlformats.org/officeDocument/2006/relationships/hyperlink" Target="consultantplus://offline/ref=C708E1A1E9BCCE42A2977CE95A2ED122CDFF29751ACF37FA63DCCF996FD502B32477AF2BE34B274B83955D365FB6AB75r57B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708E1A1E9BCCE42A2977CE95A2ED122CDFF29751CCD3CFA6AD09293678C0EB12378F02EE45A274B848B5D3748BFFF261C297945973B08E0DAB9E61DrD70I" TargetMode="External"/><Relationship Id="rId11" Type="http://schemas.openxmlformats.org/officeDocument/2006/relationships/hyperlink" Target="consultantplus://offline/ref=C708E1A1E9BCCE42A29762E44C428F26CAF4757F17CF35A43E8394C438DC08E47138AE77A619344A85955F3743rB77I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C708E1A1E9BCCE42A2977CE95A2ED122CDFF29751CCC3BFB6ADE9293678C0EB12378F02EE45A274B848B5D3642BFFF261C297945973B08E0DAB9E61DrD70I" TargetMode="External"/><Relationship Id="rId23" Type="http://schemas.openxmlformats.org/officeDocument/2006/relationships/hyperlink" Target="consultantplus://offline/ref=C708E1A1E9BCCE42A2977CE95A2ED122CDFF29751CCD3CFA6AD09293678C0EB12378F02EE45A274B848B5D3748BFFF261C297945973B08E0DAB9E61DrD70I" TargetMode="External"/><Relationship Id="rId10" Type="http://schemas.openxmlformats.org/officeDocument/2006/relationships/hyperlink" Target="consultantplus://offline/ref=C708E1A1E9BCCE42A29762E44C428F26CFF5727F19CD35A43E8394C438DC08E47138AE77A619344A85955F3743rB77I" TargetMode="External"/><Relationship Id="rId19" Type="http://schemas.openxmlformats.org/officeDocument/2006/relationships/hyperlink" Target="consultantplus://offline/ref=C708E1A1E9BCCE42A2977CE95A2ED122CDFF297519CC37F065DCCF996FD502B32477AF39E3132B4A848B5D3F4AE0FA330D7175438E2509FFC6BBE4r17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08E1A1E9BCCE42A29762E44C428F26CFF67F7B16C435A43E8394C438DC08E47138AE77A619344A85955F3743rB77I" TargetMode="External"/><Relationship Id="rId14" Type="http://schemas.openxmlformats.org/officeDocument/2006/relationships/hyperlink" Target="consultantplus://offline/ref=C708E1A1E9BCCE42A2977CE95A2ED122CDFF29751FCC38F763D69293678C0EB12378F02EE45A274B848B5D3346BFFF261C297945973B08E0DAB9E61DrD70I" TargetMode="External"/><Relationship Id="rId22" Type="http://schemas.openxmlformats.org/officeDocument/2006/relationships/hyperlink" Target="consultantplus://offline/ref=C708E1A1E9BCCE42A2977CE95A2ED122CDFF297519CC37F065DCCF996FD502B32477AF39E3132B4A848B5D3F4AE0FA330D7175438E2509FFC6BBE4r17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106-1</dc:creator>
  <cp:lastModifiedBy>106-1</cp:lastModifiedBy>
  <cp:revision>1</cp:revision>
  <dcterms:created xsi:type="dcterms:W3CDTF">2023-01-17T08:59:00Z</dcterms:created>
  <dcterms:modified xsi:type="dcterms:W3CDTF">2023-01-17T08:59:00Z</dcterms:modified>
</cp:coreProperties>
</file>